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EDF3F" w14:textId="66154220" w:rsidR="0091011E" w:rsidRDefault="0091011E" w:rsidP="0093489E">
      <w:pPr>
        <w:spacing w:after="0" w:line="480" w:lineRule="auto"/>
        <w:jc w:val="center"/>
        <w:rPr>
          <w:rFonts w:ascii="Times New Roman" w:hAnsi="Times New Roman" w:cs="Times New Roman"/>
          <w:sz w:val="24"/>
          <w:szCs w:val="24"/>
        </w:rPr>
      </w:pPr>
    </w:p>
    <w:p w14:paraId="5896A6A8" w14:textId="26845D7D" w:rsidR="00BA2D67" w:rsidRDefault="00BA2D67" w:rsidP="0093489E">
      <w:pPr>
        <w:spacing w:after="0" w:line="480" w:lineRule="auto"/>
        <w:jc w:val="center"/>
        <w:rPr>
          <w:rFonts w:ascii="Times New Roman" w:hAnsi="Times New Roman" w:cs="Times New Roman"/>
          <w:sz w:val="24"/>
          <w:szCs w:val="24"/>
        </w:rPr>
      </w:pPr>
    </w:p>
    <w:p w14:paraId="3F0351D0" w14:textId="7D666463" w:rsidR="00BA2D67" w:rsidRDefault="00BA2D67" w:rsidP="0093489E">
      <w:pPr>
        <w:spacing w:after="0" w:line="480" w:lineRule="auto"/>
        <w:jc w:val="center"/>
        <w:rPr>
          <w:rFonts w:ascii="Times New Roman" w:hAnsi="Times New Roman" w:cs="Times New Roman"/>
          <w:sz w:val="24"/>
          <w:szCs w:val="24"/>
        </w:rPr>
      </w:pPr>
    </w:p>
    <w:p w14:paraId="5C262346" w14:textId="3E241144" w:rsidR="00BA2D67" w:rsidRDefault="00BA2D67" w:rsidP="0093489E">
      <w:pPr>
        <w:spacing w:after="0" w:line="480" w:lineRule="auto"/>
        <w:jc w:val="center"/>
        <w:rPr>
          <w:rFonts w:ascii="Times New Roman" w:hAnsi="Times New Roman" w:cs="Times New Roman"/>
          <w:sz w:val="24"/>
          <w:szCs w:val="24"/>
        </w:rPr>
      </w:pPr>
    </w:p>
    <w:p w14:paraId="08B73992" w14:textId="78283DAC" w:rsidR="00BA2D67" w:rsidRDefault="00BA2D67" w:rsidP="0093489E">
      <w:pPr>
        <w:spacing w:after="0" w:line="480" w:lineRule="auto"/>
        <w:jc w:val="center"/>
        <w:rPr>
          <w:rFonts w:ascii="Times New Roman" w:hAnsi="Times New Roman" w:cs="Times New Roman"/>
          <w:sz w:val="24"/>
          <w:szCs w:val="24"/>
        </w:rPr>
      </w:pPr>
    </w:p>
    <w:p w14:paraId="3AD2F30F" w14:textId="49C35ECA" w:rsidR="00BA2D67" w:rsidRDefault="00BA2D67" w:rsidP="0093489E">
      <w:pPr>
        <w:spacing w:after="0" w:line="480" w:lineRule="auto"/>
        <w:jc w:val="center"/>
        <w:rPr>
          <w:rFonts w:ascii="Times New Roman" w:hAnsi="Times New Roman" w:cs="Times New Roman"/>
          <w:sz w:val="24"/>
          <w:szCs w:val="24"/>
        </w:rPr>
      </w:pPr>
    </w:p>
    <w:p w14:paraId="67184B24" w14:textId="2A07832A" w:rsidR="00BA2D67" w:rsidRDefault="00BA2D67" w:rsidP="0093489E">
      <w:pPr>
        <w:spacing w:after="0" w:line="480" w:lineRule="auto"/>
        <w:jc w:val="center"/>
        <w:rPr>
          <w:rFonts w:ascii="Times New Roman" w:hAnsi="Times New Roman" w:cs="Times New Roman"/>
          <w:sz w:val="24"/>
          <w:szCs w:val="24"/>
        </w:rPr>
      </w:pPr>
    </w:p>
    <w:p w14:paraId="7D3FA8FD" w14:textId="77777777" w:rsidR="00BA2D67" w:rsidRDefault="00BA2D67" w:rsidP="0093489E">
      <w:pPr>
        <w:spacing w:after="0" w:line="480" w:lineRule="auto"/>
        <w:jc w:val="center"/>
        <w:rPr>
          <w:rFonts w:ascii="Times New Roman" w:hAnsi="Times New Roman" w:cs="Times New Roman"/>
          <w:sz w:val="24"/>
          <w:szCs w:val="24"/>
        </w:rPr>
      </w:pPr>
    </w:p>
    <w:p w14:paraId="2C372950" w14:textId="58FF704A" w:rsidR="0068258C" w:rsidRDefault="00B907FA" w:rsidP="0093489E">
      <w:pPr>
        <w:spacing w:after="0" w:line="480" w:lineRule="auto"/>
        <w:jc w:val="center"/>
        <w:rPr>
          <w:rFonts w:ascii="Times New Roman" w:hAnsi="Times New Roman" w:cs="Times New Roman"/>
          <w:sz w:val="24"/>
          <w:szCs w:val="24"/>
        </w:rPr>
      </w:pPr>
      <w:r w:rsidRPr="00B61462">
        <w:rPr>
          <w:rFonts w:ascii="Times New Roman" w:hAnsi="Times New Roman" w:cs="Times New Roman"/>
          <w:sz w:val="24"/>
          <w:szCs w:val="24"/>
        </w:rPr>
        <w:t>Mill on Justification</w:t>
      </w:r>
      <w:r w:rsidR="00BA2D67">
        <w:rPr>
          <w:rFonts w:ascii="Times New Roman" w:hAnsi="Times New Roman" w:cs="Times New Roman"/>
          <w:sz w:val="24"/>
          <w:szCs w:val="24"/>
        </w:rPr>
        <w:t xml:space="preserve"> of Beliefs</w:t>
      </w:r>
    </w:p>
    <w:p w14:paraId="5B38A918" w14:textId="67C85E2D" w:rsidR="0091011E" w:rsidRDefault="00B907FA" w:rsidP="00934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BA2D67">
        <w:rPr>
          <w:rFonts w:ascii="Times New Roman" w:hAnsi="Times New Roman" w:cs="Times New Roman"/>
          <w:sz w:val="24"/>
          <w:szCs w:val="24"/>
        </w:rPr>
        <w:t xml:space="preserve">’s </w:t>
      </w:r>
      <w:r>
        <w:rPr>
          <w:rFonts w:ascii="Times New Roman" w:hAnsi="Times New Roman" w:cs="Times New Roman"/>
          <w:sz w:val="24"/>
          <w:szCs w:val="24"/>
        </w:rPr>
        <w:t>Name</w:t>
      </w:r>
    </w:p>
    <w:p w14:paraId="4751E31A" w14:textId="1DC8AC3B" w:rsidR="0091011E" w:rsidRDefault="00B907FA" w:rsidP="00934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A2D67">
        <w:rPr>
          <w:rFonts w:ascii="Times New Roman" w:hAnsi="Times New Roman" w:cs="Times New Roman"/>
          <w:sz w:val="24"/>
          <w:szCs w:val="24"/>
        </w:rPr>
        <w:t>s</w:t>
      </w:r>
    </w:p>
    <w:p w14:paraId="38009460" w14:textId="77777777" w:rsidR="00BA2D67" w:rsidRDefault="00B907FA" w:rsidP="00934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B82316A" w14:textId="4C3C150E" w:rsidR="0091011E" w:rsidRPr="00B61462" w:rsidRDefault="00B907FA" w:rsidP="00934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Mill on Justification</w:t>
      </w:r>
      <w:r w:rsidR="00BA2D67">
        <w:rPr>
          <w:rFonts w:ascii="Times New Roman" w:hAnsi="Times New Roman" w:cs="Times New Roman"/>
          <w:sz w:val="24"/>
          <w:szCs w:val="24"/>
        </w:rPr>
        <w:t xml:space="preserve"> of Beliefs</w:t>
      </w:r>
    </w:p>
    <w:p w14:paraId="3CAE8899" w14:textId="461098CE" w:rsidR="00AA3522"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 xml:space="preserve">To begin with, justification is </w:t>
      </w:r>
      <w:r w:rsidR="00794073">
        <w:rPr>
          <w:rFonts w:ascii="Times New Roman" w:hAnsi="Times New Roman" w:cs="Times New Roman"/>
          <w:sz w:val="24"/>
          <w:szCs w:val="24"/>
        </w:rPr>
        <w:t>defined</w:t>
      </w:r>
      <w:r w:rsidRPr="00B61462">
        <w:rPr>
          <w:rFonts w:ascii="Times New Roman" w:hAnsi="Times New Roman" w:cs="Times New Roman"/>
          <w:sz w:val="24"/>
          <w:szCs w:val="24"/>
        </w:rPr>
        <w:t xml:space="preserve"> as the right standing of an action or even attitude with respect to some standard of evaluation. For instance, an individual’s actions might be justified under the law or a human being can be justified before God. In fact, many people believe what they ar</w:t>
      </w:r>
      <w:r w:rsidRPr="00B61462">
        <w:rPr>
          <w:rFonts w:ascii="Times New Roman" w:hAnsi="Times New Roman" w:cs="Times New Roman"/>
          <w:sz w:val="24"/>
          <w:szCs w:val="24"/>
        </w:rPr>
        <w:t>e told by their parents, doctors, news reporters, as well as friends. On the same note, individuals believe what they smell, taste, and see. Notably, people hold beliefs concerning the past, present, as well as the future. With that said, the question rema</w:t>
      </w:r>
      <w:r w:rsidRPr="00B61462">
        <w:rPr>
          <w:rFonts w:ascii="Times New Roman" w:hAnsi="Times New Roman" w:cs="Times New Roman"/>
          <w:sz w:val="24"/>
          <w:szCs w:val="24"/>
        </w:rPr>
        <w:t xml:space="preserve">ins whether they have the right to hold to such beliefs, whether the beliefs are supported by evidence, and </w:t>
      </w:r>
      <w:r w:rsidR="00475F9D">
        <w:rPr>
          <w:rFonts w:ascii="Times New Roman" w:hAnsi="Times New Roman" w:cs="Times New Roman"/>
          <w:sz w:val="24"/>
          <w:szCs w:val="24"/>
        </w:rPr>
        <w:t xml:space="preserve">whether they </w:t>
      </w:r>
      <w:r w:rsidRPr="00B61462">
        <w:rPr>
          <w:rFonts w:ascii="Times New Roman" w:hAnsi="Times New Roman" w:cs="Times New Roman"/>
          <w:sz w:val="24"/>
          <w:szCs w:val="24"/>
        </w:rPr>
        <w:t xml:space="preserve">should </w:t>
      </w:r>
      <w:r w:rsidR="00475F9D">
        <w:rPr>
          <w:rFonts w:ascii="Times New Roman" w:hAnsi="Times New Roman" w:cs="Times New Roman"/>
          <w:sz w:val="24"/>
          <w:szCs w:val="24"/>
        </w:rPr>
        <w:t>con</w:t>
      </w:r>
      <w:r w:rsidRPr="00B61462">
        <w:rPr>
          <w:rFonts w:ascii="Times New Roman" w:hAnsi="Times New Roman" w:cs="Times New Roman"/>
          <w:sz w:val="24"/>
          <w:szCs w:val="24"/>
        </w:rPr>
        <w:t xml:space="preserve">tinue holding to them or discard some. The aforementioned questions </w:t>
      </w:r>
      <w:r w:rsidR="00D81221" w:rsidRPr="00B61462">
        <w:rPr>
          <w:rFonts w:ascii="Times New Roman" w:hAnsi="Times New Roman" w:cs="Times New Roman"/>
          <w:sz w:val="24"/>
          <w:szCs w:val="24"/>
        </w:rPr>
        <w:t>ask</w:t>
      </w:r>
      <w:r w:rsidRPr="00B61462">
        <w:rPr>
          <w:rFonts w:ascii="Times New Roman" w:hAnsi="Times New Roman" w:cs="Times New Roman"/>
          <w:sz w:val="24"/>
          <w:szCs w:val="24"/>
        </w:rPr>
        <w:t xml:space="preserve"> whether people's beliefs attain a standard that rende</w:t>
      </w:r>
      <w:r w:rsidRPr="00B61462">
        <w:rPr>
          <w:rFonts w:ascii="Times New Roman" w:hAnsi="Times New Roman" w:cs="Times New Roman"/>
          <w:sz w:val="24"/>
          <w:szCs w:val="24"/>
        </w:rPr>
        <w:t xml:space="preserve">rs them right, reasonable or even right for them to hold.  </w:t>
      </w:r>
    </w:p>
    <w:p w14:paraId="0EBB2E4D" w14:textId="7A0AB5F6" w:rsidR="00ED3772"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According to Mill</w:t>
      </w:r>
      <w:r w:rsidR="00475F9D">
        <w:rPr>
          <w:rFonts w:ascii="Times New Roman" w:hAnsi="Times New Roman" w:cs="Times New Roman"/>
          <w:sz w:val="24"/>
          <w:szCs w:val="24"/>
        </w:rPr>
        <w:t xml:space="preserve"> (1869), while writing about Liberty</w:t>
      </w:r>
      <w:r w:rsidRPr="00B61462">
        <w:rPr>
          <w:rFonts w:ascii="Times New Roman" w:hAnsi="Times New Roman" w:cs="Times New Roman"/>
          <w:sz w:val="24"/>
          <w:szCs w:val="24"/>
        </w:rPr>
        <w:t xml:space="preserve">, for a belief to be justified, it must be open to contestation. </w:t>
      </w:r>
      <w:r w:rsidR="00AC2671" w:rsidRPr="00B61462">
        <w:rPr>
          <w:rFonts w:ascii="Times New Roman" w:hAnsi="Times New Roman" w:cs="Times New Roman"/>
          <w:sz w:val="24"/>
          <w:szCs w:val="24"/>
        </w:rPr>
        <w:t xml:space="preserve">I think Mill is right to some extent. </w:t>
      </w:r>
      <w:r w:rsidR="00262418" w:rsidRPr="00B61462">
        <w:rPr>
          <w:rFonts w:ascii="Times New Roman" w:hAnsi="Times New Roman" w:cs="Times New Roman"/>
          <w:sz w:val="24"/>
          <w:szCs w:val="24"/>
        </w:rPr>
        <w:t>For example, epistemic justification is the right standing of an individual’s beliefs with respect to knowledge</w:t>
      </w:r>
      <w:r w:rsidR="00475F9D">
        <w:rPr>
          <w:rFonts w:ascii="Times New Roman" w:hAnsi="Times New Roman" w:cs="Times New Roman"/>
          <w:sz w:val="24"/>
          <w:szCs w:val="24"/>
        </w:rPr>
        <w:t>.</w:t>
      </w:r>
      <w:r w:rsidR="00262418" w:rsidRPr="00B61462">
        <w:rPr>
          <w:rFonts w:ascii="Times New Roman" w:hAnsi="Times New Roman" w:cs="Times New Roman"/>
          <w:sz w:val="24"/>
          <w:szCs w:val="24"/>
        </w:rPr>
        <w:t xml:space="preserve"> </w:t>
      </w:r>
      <w:r w:rsidR="00475F9D">
        <w:rPr>
          <w:rFonts w:ascii="Times New Roman" w:hAnsi="Times New Roman" w:cs="Times New Roman"/>
          <w:sz w:val="24"/>
          <w:szCs w:val="24"/>
        </w:rPr>
        <w:t>H</w:t>
      </w:r>
      <w:r w:rsidR="00262418" w:rsidRPr="00B61462">
        <w:rPr>
          <w:rFonts w:ascii="Times New Roman" w:hAnsi="Times New Roman" w:cs="Times New Roman"/>
          <w:sz w:val="24"/>
          <w:szCs w:val="24"/>
        </w:rPr>
        <w:t>owever, there must be some kind of disagreement concerning its meaning</w:t>
      </w:r>
      <w:r w:rsidR="00037024">
        <w:rPr>
          <w:rFonts w:ascii="Times New Roman" w:hAnsi="Times New Roman" w:cs="Times New Roman"/>
          <w:sz w:val="24"/>
          <w:szCs w:val="24"/>
        </w:rPr>
        <w:t xml:space="preserve"> (</w:t>
      </w:r>
      <w:r w:rsidR="00037024" w:rsidRPr="00037024">
        <w:rPr>
          <w:rFonts w:ascii="Times New Roman" w:hAnsi="Times New Roman" w:cs="Times New Roman"/>
          <w:sz w:val="24"/>
          <w:szCs w:val="24"/>
        </w:rPr>
        <w:t>Mill,</w:t>
      </w:r>
      <w:r w:rsidR="00037024">
        <w:rPr>
          <w:rFonts w:ascii="Times New Roman" w:hAnsi="Times New Roman" w:cs="Times New Roman"/>
          <w:sz w:val="24"/>
          <w:szCs w:val="24"/>
        </w:rPr>
        <w:t xml:space="preserve"> 1869)</w:t>
      </w:r>
      <w:r w:rsidR="00262418" w:rsidRPr="00B61462">
        <w:rPr>
          <w:rFonts w:ascii="Times New Roman" w:hAnsi="Times New Roman" w:cs="Times New Roman"/>
          <w:sz w:val="24"/>
          <w:szCs w:val="24"/>
        </w:rPr>
        <w:t>. In this case, some scholars claim that right standing is whether the beliefs are true while other authors argue that it refers to whether they are to be knowledge</w:t>
      </w:r>
      <w:r w:rsidR="00475F9D">
        <w:rPr>
          <w:rFonts w:ascii="Times New Roman" w:hAnsi="Times New Roman" w:cs="Times New Roman"/>
          <w:sz w:val="24"/>
          <w:szCs w:val="24"/>
        </w:rPr>
        <w:t>able about the standing</w:t>
      </w:r>
      <w:r w:rsidR="00262418" w:rsidRPr="00B61462">
        <w:rPr>
          <w:rFonts w:ascii="Times New Roman" w:hAnsi="Times New Roman" w:cs="Times New Roman"/>
          <w:sz w:val="24"/>
          <w:szCs w:val="24"/>
        </w:rPr>
        <w:t>. Similarly, other</w:t>
      </w:r>
      <w:r w:rsidRPr="00B61462">
        <w:rPr>
          <w:rFonts w:ascii="Times New Roman" w:hAnsi="Times New Roman" w:cs="Times New Roman"/>
          <w:sz w:val="24"/>
          <w:szCs w:val="24"/>
        </w:rPr>
        <w:t>s</w:t>
      </w:r>
      <w:r w:rsidR="00262418" w:rsidRPr="00B61462">
        <w:rPr>
          <w:rFonts w:ascii="Times New Roman" w:hAnsi="Times New Roman" w:cs="Times New Roman"/>
          <w:sz w:val="24"/>
          <w:szCs w:val="24"/>
        </w:rPr>
        <w:t xml:space="preserve"> claim that it refers to whether the beliefs were formed or even held in a virtuous or responsible way. </w:t>
      </w:r>
    </w:p>
    <w:p w14:paraId="3DEBF5D9" w14:textId="2AD0BB3F" w:rsidR="003E00E3"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The evaluative role of just</w:t>
      </w:r>
      <w:r w:rsidRPr="00B61462">
        <w:rPr>
          <w:rFonts w:ascii="Times New Roman" w:hAnsi="Times New Roman" w:cs="Times New Roman"/>
          <w:sz w:val="24"/>
          <w:szCs w:val="24"/>
        </w:rPr>
        <w:t xml:space="preserve">ification makes it to be sued synonymously with rationality. It is important </w:t>
      </w:r>
      <w:r w:rsidR="00941204" w:rsidRPr="00B61462">
        <w:rPr>
          <w:rFonts w:ascii="Times New Roman" w:hAnsi="Times New Roman" w:cs="Times New Roman"/>
          <w:sz w:val="24"/>
          <w:szCs w:val="24"/>
        </w:rPr>
        <w:t xml:space="preserve">to comprehend that </w:t>
      </w:r>
      <w:r w:rsidRPr="00B61462">
        <w:rPr>
          <w:rFonts w:ascii="Times New Roman" w:hAnsi="Times New Roman" w:cs="Times New Roman"/>
          <w:sz w:val="24"/>
          <w:szCs w:val="24"/>
        </w:rPr>
        <w:t xml:space="preserve">various types of rationality </w:t>
      </w:r>
      <w:r w:rsidR="00475F9D">
        <w:rPr>
          <w:rFonts w:ascii="Times New Roman" w:hAnsi="Times New Roman" w:cs="Times New Roman"/>
          <w:sz w:val="24"/>
          <w:szCs w:val="24"/>
        </w:rPr>
        <w:t>include</w:t>
      </w:r>
      <w:r w:rsidRPr="00B61462">
        <w:rPr>
          <w:rFonts w:ascii="Times New Roman" w:hAnsi="Times New Roman" w:cs="Times New Roman"/>
          <w:sz w:val="24"/>
          <w:szCs w:val="24"/>
        </w:rPr>
        <w:t xml:space="preserve"> some of which are not about a belief’s epistemic status and some are not about beliefs at all.</w:t>
      </w:r>
      <w:r w:rsidR="00941204" w:rsidRPr="00B61462">
        <w:rPr>
          <w:rFonts w:ascii="Times New Roman" w:hAnsi="Times New Roman" w:cs="Times New Roman"/>
          <w:sz w:val="24"/>
          <w:szCs w:val="24"/>
        </w:rPr>
        <w:t xml:space="preserve"> Therefore, </w:t>
      </w:r>
      <w:r w:rsidRPr="00B61462">
        <w:rPr>
          <w:rFonts w:ascii="Times New Roman" w:hAnsi="Times New Roman" w:cs="Times New Roman"/>
          <w:sz w:val="24"/>
          <w:szCs w:val="24"/>
        </w:rPr>
        <w:t>some scholar</w:t>
      </w:r>
      <w:r w:rsidR="00475F9D">
        <w:rPr>
          <w:rFonts w:ascii="Times New Roman" w:hAnsi="Times New Roman" w:cs="Times New Roman"/>
          <w:sz w:val="24"/>
          <w:szCs w:val="24"/>
        </w:rPr>
        <w:t>s</w:t>
      </w:r>
      <w:r w:rsidRPr="00B61462">
        <w:rPr>
          <w:rFonts w:ascii="Times New Roman" w:hAnsi="Times New Roman" w:cs="Times New Roman"/>
          <w:sz w:val="24"/>
          <w:szCs w:val="24"/>
        </w:rPr>
        <w:t xml:space="preserve"> arg</w:t>
      </w:r>
      <w:r w:rsidRPr="00B61462">
        <w:rPr>
          <w:rFonts w:ascii="Times New Roman" w:hAnsi="Times New Roman" w:cs="Times New Roman"/>
          <w:sz w:val="24"/>
          <w:szCs w:val="24"/>
        </w:rPr>
        <w:t>ue that a justified belief is a rational belief</w:t>
      </w:r>
      <w:r w:rsidR="00475F9D">
        <w:rPr>
          <w:rFonts w:ascii="Times New Roman" w:hAnsi="Times New Roman" w:cs="Times New Roman"/>
          <w:sz w:val="24"/>
          <w:szCs w:val="24"/>
        </w:rPr>
        <w:t xml:space="preserve"> while</w:t>
      </w:r>
      <w:r w:rsidRPr="00B61462">
        <w:rPr>
          <w:rFonts w:ascii="Times New Roman" w:hAnsi="Times New Roman" w:cs="Times New Roman"/>
          <w:sz w:val="24"/>
          <w:szCs w:val="24"/>
        </w:rPr>
        <w:t xml:space="preserve"> other</w:t>
      </w:r>
      <w:r w:rsidR="00475F9D">
        <w:rPr>
          <w:rFonts w:ascii="Times New Roman" w:hAnsi="Times New Roman" w:cs="Times New Roman"/>
          <w:sz w:val="24"/>
          <w:szCs w:val="24"/>
        </w:rPr>
        <w:t>s</w:t>
      </w:r>
      <w:r w:rsidRPr="00B61462">
        <w:rPr>
          <w:rFonts w:ascii="Times New Roman" w:hAnsi="Times New Roman" w:cs="Times New Roman"/>
          <w:sz w:val="24"/>
          <w:szCs w:val="24"/>
        </w:rPr>
        <w:t xml:space="preserve"> assert that an individual is rational for holding a justified belief. </w:t>
      </w:r>
    </w:p>
    <w:p w14:paraId="20435050" w14:textId="47098A9C" w:rsidR="00780C52"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lastRenderedPageBreak/>
        <w:t xml:space="preserve">Besides being an evaluative concept, a number of </w:t>
      </w:r>
      <w:r w:rsidR="00C60CD7" w:rsidRPr="00B61462">
        <w:rPr>
          <w:rFonts w:ascii="Times New Roman" w:hAnsi="Times New Roman" w:cs="Times New Roman"/>
          <w:sz w:val="24"/>
          <w:szCs w:val="24"/>
        </w:rPr>
        <w:t>philosopher</w:t>
      </w:r>
      <w:r w:rsidR="00475F9D">
        <w:rPr>
          <w:rFonts w:ascii="Times New Roman" w:hAnsi="Times New Roman" w:cs="Times New Roman"/>
          <w:sz w:val="24"/>
          <w:szCs w:val="24"/>
        </w:rPr>
        <w:t>s</w:t>
      </w:r>
      <w:r w:rsidR="00C60CD7" w:rsidRPr="00B61462">
        <w:rPr>
          <w:rFonts w:ascii="Times New Roman" w:hAnsi="Times New Roman" w:cs="Times New Roman"/>
          <w:sz w:val="24"/>
          <w:szCs w:val="24"/>
        </w:rPr>
        <w:t xml:space="preserve"> maintain</w:t>
      </w:r>
      <w:r w:rsidRPr="00B61462">
        <w:rPr>
          <w:rFonts w:ascii="Times New Roman" w:hAnsi="Times New Roman" w:cs="Times New Roman"/>
          <w:sz w:val="24"/>
          <w:szCs w:val="24"/>
        </w:rPr>
        <w:t xml:space="preserve"> that justification is normative. Notably, having a ju</w:t>
      </w:r>
      <w:r w:rsidRPr="00B61462">
        <w:rPr>
          <w:rFonts w:ascii="Times New Roman" w:hAnsi="Times New Roman" w:cs="Times New Roman"/>
          <w:sz w:val="24"/>
          <w:szCs w:val="24"/>
        </w:rPr>
        <w:t xml:space="preserve">stified belief is better </w:t>
      </w:r>
      <w:r w:rsidR="00475F9D">
        <w:rPr>
          <w:rFonts w:ascii="Times New Roman" w:hAnsi="Times New Roman" w:cs="Times New Roman"/>
          <w:sz w:val="24"/>
          <w:szCs w:val="24"/>
        </w:rPr>
        <w:t>when compared to</w:t>
      </w:r>
      <w:r w:rsidRPr="00B61462">
        <w:rPr>
          <w:rFonts w:ascii="Times New Roman" w:hAnsi="Times New Roman" w:cs="Times New Roman"/>
          <w:sz w:val="24"/>
          <w:szCs w:val="24"/>
        </w:rPr>
        <w:t xml:space="preserve"> having an unjustified belief. Therefore, founding out whether a belief is justified indicates that people should, should not, or may</w:t>
      </w:r>
      <w:r w:rsidR="00475F9D">
        <w:rPr>
          <w:rFonts w:ascii="Times New Roman" w:hAnsi="Times New Roman" w:cs="Times New Roman"/>
          <w:sz w:val="24"/>
          <w:szCs w:val="24"/>
        </w:rPr>
        <w:t xml:space="preserve"> even</w:t>
      </w:r>
      <w:r w:rsidRPr="00B61462">
        <w:rPr>
          <w:rFonts w:ascii="Times New Roman" w:hAnsi="Times New Roman" w:cs="Times New Roman"/>
          <w:sz w:val="24"/>
          <w:szCs w:val="24"/>
        </w:rPr>
        <w:t xml:space="preserve"> believe a proposition. </w:t>
      </w:r>
      <w:r w:rsidR="00533E1A" w:rsidRPr="00B61462">
        <w:rPr>
          <w:rFonts w:ascii="Times New Roman" w:hAnsi="Times New Roman" w:cs="Times New Roman"/>
          <w:sz w:val="24"/>
          <w:szCs w:val="24"/>
        </w:rPr>
        <w:t>However, the normative role of justification is controversial where some investigators have rejected it for a naturalistic or even science-based role. For instance, naturalistic theories concentrate on belief-forming decisions as well as describing the correlation existing between reality and belief-forming mechanisms</w:t>
      </w:r>
      <w:r w:rsidR="003F133D">
        <w:rPr>
          <w:rFonts w:ascii="Times New Roman" w:hAnsi="Times New Roman" w:cs="Times New Roman"/>
          <w:sz w:val="24"/>
          <w:szCs w:val="24"/>
        </w:rPr>
        <w:t xml:space="preserve"> (Mill, 1869)</w:t>
      </w:r>
      <w:r w:rsidR="00533E1A" w:rsidRPr="00B61462">
        <w:rPr>
          <w:rFonts w:ascii="Times New Roman" w:hAnsi="Times New Roman" w:cs="Times New Roman"/>
          <w:sz w:val="24"/>
          <w:szCs w:val="24"/>
        </w:rPr>
        <w:t xml:space="preserve">. </w:t>
      </w:r>
    </w:p>
    <w:p w14:paraId="516CD5AB" w14:textId="20E8C842" w:rsidR="00ED3772"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Irrespective of whether justification is about responsible or right belief, or whether i</w:t>
      </w:r>
      <w:r w:rsidR="00B637E6">
        <w:rPr>
          <w:rFonts w:ascii="Times New Roman" w:hAnsi="Times New Roman" w:cs="Times New Roman"/>
          <w:sz w:val="24"/>
          <w:szCs w:val="24"/>
        </w:rPr>
        <w:t>t</w:t>
      </w:r>
      <w:r w:rsidRPr="00B61462">
        <w:rPr>
          <w:rFonts w:ascii="Times New Roman" w:hAnsi="Times New Roman" w:cs="Times New Roman"/>
          <w:sz w:val="24"/>
          <w:szCs w:val="24"/>
        </w:rPr>
        <w:t xml:space="preserve"> plays a naturalistic or normative purpose, it is considered as vital for knowledge. In simple terms, beliefs are subje</w:t>
      </w:r>
      <w:r w:rsidRPr="00B61462">
        <w:rPr>
          <w:rFonts w:ascii="Times New Roman" w:hAnsi="Times New Roman" w:cs="Times New Roman"/>
          <w:sz w:val="24"/>
          <w:szCs w:val="24"/>
        </w:rPr>
        <w:t xml:space="preserve">ct to contestation. </w:t>
      </w:r>
      <w:r w:rsidR="00330B59" w:rsidRPr="00B61462">
        <w:rPr>
          <w:rFonts w:ascii="Times New Roman" w:hAnsi="Times New Roman" w:cs="Times New Roman"/>
          <w:sz w:val="24"/>
          <w:szCs w:val="24"/>
        </w:rPr>
        <w:t xml:space="preserve">People believe that the sky is blue in color. </w:t>
      </w:r>
      <w:r w:rsidR="00A14A3E" w:rsidRPr="00B61462">
        <w:rPr>
          <w:rFonts w:ascii="Times New Roman" w:hAnsi="Times New Roman" w:cs="Times New Roman"/>
          <w:sz w:val="24"/>
          <w:szCs w:val="24"/>
        </w:rPr>
        <w:t>Nevertheless, the possibility that the aforementioned belief that the sky is blue is not justified suggests that justification is more than just having a true belief</w:t>
      </w:r>
      <w:r w:rsidR="00B637E6">
        <w:rPr>
          <w:rFonts w:ascii="Times New Roman" w:hAnsi="Times New Roman" w:cs="Times New Roman"/>
          <w:sz w:val="24"/>
          <w:szCs w:val="24"/>
        </w:rPr>
        <w:t xml:space="preserve"> (Mill, 1869)</w:t>
      </w:r>
      <w:r w:rsidR="00A14A3E" w:rsidRPr="00B61462">
        <w:rPr>
          <w:rFonts w:ascii="Times New Roman" w:hAnsi="Times New Roman" w:cs="Times New Roman"/>
          <w:sz w:val="24"/>
          <w:szCs w:val="24"/>
        </w:rPr>
        <w:t xml:space="preserve">. In fact, people’s beliefs might be true; however, if obtained by faulty reasoning or accidentally, then they are justified for them and if individuals are seeking knowledge, they have no right to hold them. </w:t>
      </w:r>
    </w:p>
    <w:p w14:paraId="574DDB55" w14:textId="4B08BCB2" w:rsidR="0057299C"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It is important to understand that a true belief might not</w:t>
      </w:r>
      <w:r w:rsidRPr="00B61462">
        <w:rPr>
          <w:rFonts w:ascii="Times New Roman" w:hAnsi="Times New Roman" w:cs="Times New Roman"/>
          <w:sz w:val="24"/>
          <w:szCs w:val="24"/>
        </w:rPr>
        <w:t xml:space="preserve"> be necessary for justification. Therefore, the concept that justification is a matter of having good reasons experiences serious obstacles. As a matter of fact, people give reasons for a belief and they can cite other beliefs. On the other hand, some indi</w:t>
      </w:r>
      <w:r w:rsidRPr="00B61462">
        <w:rPr>
          <w:rFonts w:ascii="Times New Roman" w:hAnsi="Times New Roman" w:cs="Times New Roman"/>
          <w:sz w:val="24"/>
          <w:szCs w:val="24"/>
        </w:rPr>
        <w:t xml:space="preserve">viduals maintain that justification is based </w:t>
      </w:r>
      <w:r w:rsidR="00D81221">
        <w:rPr>
          <w:rFonts w:ascii="Times New Roman" w:hAnsi="Times New Roman" w:cs="Times New Roman"/>
          <w:sz w:val="24"/>
          <w:szCs w:val="24"/>
        </w:rPr>
        <w:t>o</w:t>
      </w:r>
      <w:r w:rsidRPr="00B61462">
        <w:rPr>
          <w:rFonts w:ascii="Times New Roman" w:hAnsi="Times New Roman" w:cs="Times New Roman"/>
          <w:sz w:val="24"/>
          <w:szCs w:val="24"/>
        </w:rPr>
        <w:t>n basic beliefs that are either true or supported by non-belief states. Similarly, other scholars argue that justification is a function of the quality of the mechanisms where beliefs are formed or partly a fun</w:t>
      </w:r>
      <w:r w:rsidRPr="00B61462">
        <w:rPr>
          <w:rFonts w:ascii="Times New Roman" w:hAnsi="Times New Roman" w:cs="Times New Roman"/>
          <w:sz w:val="24"/>
          <w:szCs w:val="24"/>
        </w:rPr>
        <w:t xml:space="preserve">ction of particular virtues or qualities of a believer. </w:t>
      </w:r>
    </w:p>
    <w:p w14:paraId="60E44064" w14:textId="77777777" w:rsidR="00264A61"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 xml:space="preserve">One can argue that justification is social because it is subject to robust contestation. Notably, this is right to all kinds of belief. </w:t>
      </w:r>
      <w:r w:rsidR="00E46FDF" w:rsidRPr="00B61462">
        <w:rPr>
          <w:rFonts w:ascii="Times New Roman" w:hAnsi="Times New Roman" w:cs="Times New Roman"/>
          <w:sz w:val="24"/>
          <w:szCs w:val="24"/>
        </w:rPr>
        <w:t xml:space="preserve">For example, Mill maintains that any belief is subject </w:t>
      </w:r>
      <w:r w:rsidR="00E46FDF" w:rsidRPr="00B61462">
        <w:rPr>
          <w:rFonts w:ascii="Times New Roman" w:hAnsi="Times New Roman" w:cs="Times New Roman"/>
          <w:sz w:val="24"/>
          <w:szCs w:val="24"/>
        </w:rPr>
        <w:lastRenderedPageBreak/>
        <w:t>to argument. The author provides an instance of Christian morality that is believed to be the truth and in case an individual teaches a morality that varies from the aforementioned one, he or she is wholly in error</w:t>
      </w:r>
      <w:r w:rsidR="008E1D36">
        <w:rPr>
          <w:rFonts w:ascii="Times New Roman" w:hAnsi="Times New Roman" w:cs="Times New Roman"/>
          <w:sz w:val="24"/>
          <w:szCs w:val="24"/>
        </w:rPr>
        <w:t xml:space="preserve"> (</w:t>
      </w:r>
      <w:r w:rsidR="008E1D36" w:rsidRPr="00037024">
        <w:rPr>
          <w:rFonts w:ascii="Times New Roman" w:hAnsi="Times New Roman" w:cs="Times New Roman"/>
          <w:sz w:val="24"/>
          <w:szCs w:val="24"/>
        </w:rPr>
        <w:t>Mill,</w:t>
      </w:r>
      <w:r w:rsidR="008E1D36">
        <w:rPr>
          <w:rFonts w:ascii="Times New Roman" w:hAnsi="Times New Roman" w:cs="Times New Roman"/>
          <w:sz w:val="24"/>
          <w:szCs w:val="24"/>
        </w:rPr>
        <w:t xml:space="preserve"> 1869)</w:t>
      </w:r>
      <w:r w:rsidR="00E46FDF" w:rsidRPr="00B61462">
        <w:rPr>
          <w:rFonts w:ascii="Times New Roman" w:hAnsi="Times New Roman" w:cs="Times New Roman"/>
          <w:sz w:val="24"/>
          <w:szCs w:val="24"/>
        </w:rPr>
        <w:t xml:space="preserve">. Notably, this belief is subject to argument as other religions such as Islamic and Hinduism question the Christian morality. </w:t>
      </w:r>
      <w:r w:rsidR="00EA1C7D" w:rsidRPr="00B61462">
        <w:rPr>
          <w:rFonts w:ascii="Times New Roman" w:hAnsi="Times New Roman" w:cs="Times New Roman"/>
          <w:sz w:val="24"/>
          <w:szCs w:val="24"/>
        </w:rPr>
        <w:t xml:space="preserve">Both religions believe in their doctrines and consider the other guidelines false. </w:t>
      </w:r>
    </w:p>
    <w:p w14:paraId="2F87277A" w14:textId="77777777" w:rsidR="00826D31"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On the other hand, a number of individuals ma</w:t>
      </w:r>
      <w:r w:rsidRPr="00B61462">
        <w:rPr>
          <w:rFonts w:ascii="Times New Roman" w:hAnsi="Times New Roman" w:cs="Times New Roman"/>
          <w:sz w:val="24"/>
          <w:szCs w:val="24"/>
        </w:rPr>
        <w:t>intain that some beliefs are basic because they play a privileged role in people’s belief-forming system. For instance, beliefs privileged in this sense are those developed on the ground of sensory perception such as seeing a red ball or even touching what</w:t>
      </w:r>
      <w:r w:rsidRPr="00B61462">
        <w:rPr>
          <w:rFonts w:ascii="Times New Roman" w:hAnsi="Times New Roman" w:cs="Times New Roman"/>
          <w:sz w:val="24"/>
          <w:szCs w:val="24"/>
        </w:rPr>
        <w:t xml:space="preserve"> feels like a rough surface or hearing a bell. </w:t>
      </w:r>
      <w:r w:rsidR="00411033" w:rsidRPr="00B61462">
        <w:rPr>
          <w:rFonts w:ascii="Times New Roman" w:hAnsi="Times New Roman" w:cs="Times New Roman"/>
          <w:sz w:val="24"/>
          <w:szCs w:val="24"/>
        </w:rPr>
        <w:t xml:space="preserve">In this case, one might be hallucinating the aforementioned experiences; hence, not self-evident that there exists a bell, surface, or ball to experience. </w:t>
      </w:r>
    </w:p>
    <w:p w14:paraId="6F02436B" w14:textId="22FC89FF" w:rsidR="006E64DB"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Foundationalism is considered a significant aspect in</w:t>
      </w:r>
      <w:r w:rsidRPr="00B61462">
        <w:rPr>
          <w:rFonts w:ascii="Times New Roman" w:hAnsi="Times New Roman" w:cs="Times New Roman"/>
          <w:sz w:val="24"/>
          <w:szCs w:val="24"/>
        </w:rPr>
        <w:t xml:space="preserve"> the history of justification because of its intuitive benefits over competing views. </w:t>
      </w:r>
      <w:r w:rsidR="00E610C7" w:rsidRPr="00B61462">
        <w:rPr>
          <w:rFonts w:ascii="Times New Roman" w:hAnsi="Times New Roman" w:cs="Times New Roman"/>
          <w:sz w:val="24"/>
          <w:szCs w:val="24"/>
        </w:rPr>
        <w:t xml:space="preserve">In this case, the most common argument for foundationalism is the existing positive argument that plays a vital part in explaining the way people form beliefs on the grounds of evidence. </w:t>
      </w:r>
      <w:r w:rsidR="00091CB5" w:rsidRPr="00B61462">
        <w:rPr>
          <w:rFonts w:ascii="Times New Roman" w:hAnsi="Times New Roman" w:cs="Times New Roman"/>
          <w:sz w:val="24"/>
          <w:szCs w:val="24"/>
        </w:rPr>
        <w:t>Using</w:t>
      </w:r>
      <w:r w:rsidR="004359F7" w:rsidRPr="00B61462">
        <w:rPr>
          <w:rFonts w:ascii="Times New Roman" w:hAnsi="Times New Roman" w:cs="Times New Roman"/>
          <w:sz w:val="24"/>
          <w:szCs w:val="24"/>
        </w:rPr>
        <w:t xml:space="preserve"> the sky example, people believe it is blue because they see it is blue and not because they infer it from other beliefs concerning the sky.</w:t>
      </w:r>
      <w:r w:rsidR="00091CB5" w:rsidRPr="00B61462">
        <w:rPr>
          <w:rFonts w:ascii="Times New Roman" w:hAnsi="Times New Roman" w:cs="Times New Roman"/>
          <w:sz w:val="24"/>
          <w:szCs w:val="24"/>
        </w:rPr>
        <w:t xml:space="preserve"> Therefore, thinking as well as believing offer individuals paradigm cases of the directly evident</w:t>
      </w:r>
      <w:r w:rsidR="00D81221">
        <w:rPr>
          <w:rFonts w:ascii="Times New Roman" w:hAnsi="Times New Roman" w:cs="Times New Roman"/>
          <w:sz w:val="24"/>
          <w:szCs w:val="24"/>
        </w:rPr>
        <w:t xml:space="preserve"> scenarios</w:t>
      </w:r>
      <w:r w:rsidR="00091CB5" w:rsidRPr="00B61462">
        <w:rPr>
          <w:rFonts w:ascii="Times New Roman" w:hAnsi="Times New Roman" w:cs="Times New Roman"/>
          <w:sz w:val="24"/>
          <w:szCs w:val="24"/>
        </w:rPr>
        <w:t xml:space="preserve">. </w:t>
      </w:r>
      <w:r w:rsidRPr="00B61462">
        <w:rPr>
          <w:rFonts w:ascii="Times New Roman" w:hAnsi="Times New Roman" w:cs="Times New Roman"/>
          <w:sz w:val="24"/>
          <w:szCs w:val="24"/>
        </w:rPr>
        <w:t xml:space="preserve">Besides the positive argument, a number of foundationalists provide a negative claim that no alternative account whether infinite, coherentism, or skepticism has the resources to satisfactorily resolve the aforementioned beliefs. </w:t>
      </w:r>
    </w:p>
    <w:p w14:paraId="44E14061" w14:textId="77777777" w:rsidR="00782917"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 xml:space="preserve">A </w:t>
      </w:r>
      <w:r w:rsidRPr="00B61462">
        <w:rPr>
          <w:rFonts w:ascii="Times New Roman" w:hAnsi="Times New Roman" w:cs="Times New Roman"/>
          <w:sz w:val="24"/>
          <w:szCs w:val="24"/>
        </w:rPr>
        <w:t>number of classical theories of justification that depict a normative or even belief-guiding dimension are modeled on normative ethical</w:t>
      </w:r>
      <w:r w:rsidR="00066B57" w:rsidRPr="00B61462">
        <w:rPr>
          <w:rFonts w:ascii="Times New Roman" w:hAnsi="Times New Roman" w:cs="Times New Roman"/>
          <w:sz w:val="24"/>
          <w:szCs w:val="24"/>
        </w:rPr>
        <w:t xml:space="preserve"> theories. In particular, the </w:t>
      </w:r>
      <w:r w:rsidRPr="00B61462">
        <w:rPr>
          <w:rFonts w:ascii="Times New Roman" w:hAnsi="Times New Roman" w:cs="Times New Roman"/>
          <w:sz w:val="24"/>
          <w:szCs w:val="24"/>
        </w:rPr>
        <w:t>theories ask whether individ</w:t>
      </w:r>
      <w:r w:rsidR="00066B57" w:rsidRPr="00B61462">
        <w:rPr>
          <w:rFonts w:ascii="Times New Roman" w:hAnsi="Times New Roman" w:cs="Times New Roman"/>
          <w:sz w:val="24"/>
          <w:szCs w:val="24"/>
        </w:rPr>
        <w:t xml:space="preserve">uals are rationally obligated </w:t>
      </w:r>
      <w:r w:rsidRPr="00B61462">
        <w:rPr>
          <w:rFonts w:ascii="Times New Roman" w:hAnsi="Times New Roman" w:cs="Times New Roman"/>
          <w:sz w:val="24"/>
          <w:szCs w:val="24"/>
        </w:rPr>
        <w:t>to or obligated not to hold speci</w:t>
      </w:r>
      <w:r w:rsidRPr="00B61462">
        <w:rPr>
          <w:rFonts w:ascii="Times New Roman" w:hAnsi="Times New Roman" w:cs="Times New Roman"/>
          <w:sz w:val="24"/>
          <w:szCs w:val="24"/>
        </w:rPr>
        <w:t xml:space="preserve">fic beliefs given their </w:t>
      </w:r>
      <w:r w:rsidRPr="00B61462">
        <w:rPr>
          <w:rFonts w:ascii="Times New Roman" w:hAnsi="Times New Roman" w:cs="Times New Roman"/>
          <w:sz w:val="24"/>
          <w:szCs w:val="24"/>
        </w:rPr>
        <w:lastRenderedPageBreak/>
        <w:t>evidence.</w:t>
      </w:r>
      <w:r w:rsidR="006653AB" w:rsidRPr="00B61462">
        <w:rPr>
          <w:rFonts w:ascii="Times New Roman" w:hAnsi="Times New Roman" w:cs="Times New Roman"/>
          <w:sz w:val="24"/>
          <w:szCs w:val="24"/>
        </w:rPr>
        <w:t xml:space="preserve"> </w:t>
      </w:r>
      <w:r w:rsidRPr="00B61462">
        <w:rPr>
          <w:rFonts w:ascii="Times New Roman" w:hAnsi="Times New Roman" w:cs="Times New Roman"/>
          <w:sz w:val="24"/>
          <w:szCs w:val="24"/>
        </w:rPr>
        <w:t xml:space="preserve">The aforementioned theories are decision-based as opposed to character-grounded theories. It is important to note that the circumstances and attitudes under which individuals form, discard, as well as maintain beliefs are </w:t>
      </w:r>
      <w:r w:rsidRPr="00B61462">
        <w:rPr>
          <w:rFonts w:ascii="Times New Roman" w:hAnsi="Times New Roman" w:cs="Times New Roman"/>
          <w:sz w:val="24"/>
          <w:szCs w:val="24"/>
        </w:rPr>
        <w:t>described as virtuous or vicious as they are concerned with rational obligation.</w:t>
      </w:r>
    </w:p>
    <w:p w14:paraId="106FA148" w14:textId="77777777" w:rsidR="000E5DE5" w:rsidRPr="00B61462"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Available virtue theories of justification hold that part of what justifies a belief is the intellectual behaviors which a believer holds or forms the belief. In this case, an</w:t>
      </w:r>
      <w:r w:rsidRPr="00B61462">
        <w:rPr>
          <w:rFonts w:ascii="Times New Roman" w:hAnsi="Times New Roman" w:cs="Times New Roman"/>
          <w:sz w:val="24"/>
          <w:szCs w:val="24"/>
        </w:rPr>
        <w:t xml:space="preserve"> individual’s intellectual virtues lead to the epistemic goodness of a belief. It is noteworthy that justification is a function of the prevailing intellectual virtues that led to more general epistemic goods, which consist of intellectual well-being, soci</w:t>
      </w:r>
      <w:r w:rsidRPr="00B61462">
        <w:rPr>
          <w:rFonts w:ascii="Times New Roman" w:hAnsi="Times New Roman" w:cs="Times New Roman"/>
          <w:sz w:val="24"/>
          <w:szCs w:val="24"/>
        </w:rPr>
        <w:t xml:space="preserve">al trust, as well as the righting of epistemic injustice. </w:t>
      </w:r>
      <w:r w:rsidR="007C03E6" w:rsidRPr="00B61462">
        <w:rPr>
          <w:rFonts w:ascii="Times New Roman" w:hAnsi="Times New Roman" w:cs="Times New Roman"/>
          <w:sz w:val="24"/>
          <w:szCs w:val="24"/>
        </w:rPr>
        <w:t>The aforementioned virtue obligations regard the truth goal in epistemology as different as compared to conventional epistemologists as well as their virtue reliabilist counterparts.</w:t>
      </w:r>
    </w:p>
    <w:p w14:paraId="6A17861F" w14:textId="0948FBFF" w:rsidR="00037024" w:rsidRDefault="00B907FA" w:rsidP="0093489E">
      <w:pPr>
        <w:spacing w:after="0" w:line="480" w:lineRule="auto"/>
        <w:ind w:firstLine="720"/>
        <w:rPr>
          <w:rFonts w:ascii="Times New Roman" w:hAnsi="Times New Roman" w:cs="Times New Roman"/>
          <w:sz w:val="24"/>
          <w:szCs w:val="24"/>
        </w:rPr>
      </w:pPr>
      <w:r w:rsidRPr="00B61462">
        <w:rPr>
          <w:rFonts w:ascii="Times New Roman" w:hAnsi="Times New Roman" w:cs="Times New Roman"/>
          <w:sz w:val="24"/>
          <w:szCs w:val="24"/>
        </w:rPr>
        <w:t xml:space="preserve">Overall, </w:t>
      </w:r>
      <w:r w:rsidR="006C1AE2" w:rsidRPr="00B61462">
        <w:rPr>
          <w:rFonts w:ascii="Times New Roman" w:hAnsi="Times New Roman" w:cs="Times New Roman"/>
          <w:sz w:val="24"/>
          <w:szCs w:val="24"/>
        </w:rPr>
        <w:t>it is evident that justification</w:t>
      </w:r>
      <w:bookmarkStart w:id="0" w:name="_GoBack"/>
      <w:bookmarkEnd w:id="0"/>
      <w:r w:rsidR="006C1AE2" w:rsidRPr="00B61462">
        <w:rPr>
          <w:rFonts w:ascii="Times New Roman" w:hAnsi="Times New Roman" w:cs="Times New Roman"/>
          <w:sz w:val="24"/>
          <w:szCs w:val="24"/>
        </w:rPr>
        <w:t xml:space="preserve"> is subject to contestation as indicated in Mill’s</w:t>
      </w:r>
      <w:r w:rsidR="00D81221">
        <w:rPr>
          <w:rFonts w:ascii="Times New Roman" w:hAnsi="Times New Roman" w:cs="Times New Roman"/>
          <w:sz w:val="24"/>
          <w:szCs w:val="24"/>
        </w:rPr>
        <w:t xml:space="preserve"> writing</w:t>
      </w:r>
      <w:r w:rsidR="006C1AE2" w:rsidRPr="00B61462">
        <w:rPr>
          <w:rFonts w:ascii="Times New Roman" w:hAnsi="Times New Roman" w:cs="Times New Roman"/>
          <w:sz w:val="24"/>
          <w:szCs w:val="24"/>
        </w:rPr>
        <w:t xml:space="preserve"> </w:t>
      </w:r>
      <w:r w:rsidR="00D81221">
        <w:rPr>
          <w:rFonts w:ascii="Times New Roman" w:hAnsi="Times New Roman" w:cs="Times New Roman"/>
          <w:sz w:val="24"/>
          <w:szCs w:val="24"/>
        </w:rPr>
        <w:t>“</w:t>
      </w:r>
      <w:r w:rsidR="006C1AE2" w:rsidRPr="00B61462">
        <w:rPr>
          <w:rFonts w:ascii="Times New Roman" w:hAnsi="Times New Roman" w:cs="Times New Roman"/>
          <w:sz w:val="24"/>
          <w:szCs w:val="24"/>
        </w:rPr>
        <w:t>On Liberty</w:t>
      </w:r>
      <w:r w:rsidR="00D81221">
        <w:rPr>
          <w:rFonts w:ascii="Times New Roman" w:hAnsi="Times New Roman" w:cs="Times New Roman"/>
          <w:sz w:val="24"/>
          <w:szCs w:val="24"/>
        </w:rPr>
        <w:t>”</w:t>
      </w:r>
      <w:r w:rsidR="006C1AE2" w:rsidRPr="00B61462">
        <w:rPr>
          <w:rFonts w:ascii="Times New Roman" w:hAnsi="Times New Roman" w:cs="Times New Roman"/>
          <w:sz w:val="24"/>
          <w:szCs w:val="24"/>
        </w:rPr>
        <w:t xml:space="preserve">. In fact, epistemic justification is regarded as an evaluative idea concerning the conditions for right or even fitting belief. It </w:t>
      </w:r>
      <w:r w:rsidR="00D00EFE" w:rsidRPr="00B61462">
        <w:rPr>
          <w:rFonts w:ascii="Times New Roman" w:hAnsi="Times New Roman" w:cs="Times New Roman"/>
          <w:sz w:val="24"/>
          <w:szCs w:val="24"/>
        </w:rPr>
        <w:t xml:space="preserve">is </w:t>
      </w:r>
      <w:r w:rsidR="006C1AE2" w:rsidRPr="00B61462">
        <w:rPr>
          <w:rFonts w:ascii="Times New Roman" w:hAnsi="Times New Roman" w:cs="Times New Roman"/>
          <w:sz w:val="24"/>
          <w:szCs w:val="24"/>
        </w:rPr>
        <w:t>right for all kinds of belief to be subjected to contestation because each individual might have a different opinion pertaining to a particular belief.</w:t>
      </w:r>
      <w:r w:rsidR="00496E68" w:rsidRPr="00B61462">
        <w:rPr>
          <w:rFonts w:ascii="Times New Roman" w:hAnsi="Times New Roman" w:cs="Times New Roman"/>
          <w:sz w:val="24"/>
          <w:szCs w:val="24"/>
        </w:rPr>
        <w:t xml:space="preserve"> </w:t>
      </w:r>
      <w:r w:rsidR="00907A95">
        <w:rPr>
          <w:rFonts w:ascii="Times New Roman" w:hAnsi="Times New Roman" w:cs="Times New Roman"/>
          <w:sz w:val="24"/>
          <w:szCs w:val="24"/>
        </w:rPr>
        <w:t xml:space="preserve">For instance, </w:t>
      </w:r>
      <w:r w:rsidR="00907A95" w:rsidRPr="00B61462">
        <w:rPr>
          <w:rFonts w:ascii="Times New Roman" w:hAnsi="Times New Roman" w:cs="Times New Roman"/>
          <w:sz w:val="24"/>
          <w:szCs w:val="24"/>
        </w:rPr>
        <w:t>a justified belief is a rational belief. Others assert that an individual is rational f</w:t>
      </w:r>
      <w:r w:rsidR="00907A95">
        <w:rPr>
          <w:rFonts w:ascii="Times New Roman" w:hAnsi="Times New Roman" w:cs="Times New Roman"/>
          <w:sz w:val="24"/>
          <w:szCs w:val="24"/>
        </w:rPr>
        <w:t xml:space="preserve">or holding a justified belief. </w:t>
      </w:r>
      <w:r w:rsidR="008420B8" w:rsidRPr="00B61462">
        <w:rPr>
          <w:rFonts w:ascii="Times New Roman" w:hAnsi="Times New Roman" w:cs="Times New Roman"/>
          <w:sz w:val="24"/>
          <w:szCs w:val="24"/>
        </w:rPr>
        <w:t>On the same note, individuals should understand that justification is considered as a critical virtue of knowledge; therefore, arguing whether a belief is just or unjust is in order.</w:t>
      </w:r>
      <w:r w:rsidR="00014057">
        <w:rPr>
          <w:rFonts w:ascii="Times New Roman" w:hAnsi="Times New Roman" w:cs="Times New Roman"/>
          <w:sz w:val="24"/>
          <w:szCs w:val="24"/>
        </w:rPr>
        <w:t xml:space="preserve"> A good example in this situation is a person</w:t>
      </w:r>
      <w:r w:rsidR="00014057" w:rsidRPr="00B61462">
        <w:rPr>
          <w:rFonts w:ascii="Times New Roman" w:hAnsi="Times New Roman" w:cs="Times New Roman"/>
          <w:sz w:val="24"/>
          <w:szCs w:val="24"/>
        </w:rPr>
        <w:t>’s actions might be justified under the law or a human being can be justified before God.</w:t>
      </w:r>
      <w:r w:rsidR="005D1BA9">
        <w:rPr>
          <w:rFonts w:ascii="Times New Roman" w:hAnsi="Times New Roman" w:cs="Times New Roman"/>
          <w:sz w:val="24"/>
          <w:szCs w:val="24"/>
        </w:rPr>
        <w:t xml:space="preserve"> Precisely, determining </w:t>
      </w:r>
      <w:r w:rsidR="005D1BA9" w:rsidRPr="00B61462">
        <w:rPr>
          <w:rFonts w:ascii="Times New Roman" w:hAnsi="Times New Roman" w:cs="Times New Roman"/>
          <w:sz w:val="24"/>
          <w:szCs w:val="24"/>
        </w:rPr>
        <w:t>whether</w:t>
      </w:r>
      <w:r w:rsidR="005D1BA9">
        <w:rPr>
          <w:rFonts w:ascii="Times New Roman" w:hAnsi="Times New Roman" w:cs="Times New Roman"/>
          <w:sz w:val="24"/>
          <w:szCs w:val="24"/>
        </w:rPr>
        <w:t xml:space="preserve"> a belief is justified shows</w:t>
      </w:r>
      <w:r w:rsidR="005D1BA9" w:rsidRPr="00B61462">
        <w:rPr>
          <w:rFonts w:ascii="Times New Roman" w:hAnsi="Times New Roman" w:cs="Times New Roman"/>
          <w:sz w:val="24"/>
          <w:szCs w:val="24"/>
        </w:rPr>
        <w:t xml:space="preserve"> that people should, should not, or even may believe a proposition.</w:t>
      </w:r>
    </w:p>
    <w:p w14:paraId="549C46FC" w14:textId="77777777" w:rsidR="00BA2D67" w:rsidRDefault="00B907FA" w:rsidP="00934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814D2C" w14:textId="4DF1E99F" w:rsidR="00037024" w:rsidRDefault="00B907FA" w:rsidP="00934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B17A8DB" w14:textId="554FC2D0" w:rsidR="002911E3" w:rsidRPr="00B61462" w:rsidRDefault="00B907FA" w:rsidP="0093489E">
      <w:pPr>
        <w:spacing w:after="0" w:line="480" w:lineRule="auto"/>
        <w:rPr>
          <w:rFonts w:ascii="Times New Roman" w:hAnsi="Times New Roman" w:cs="Times New Roman"/>
          <w:sz w:val="24"/>
          <w:szCs w:val="24"/>
        </w:rPr>
      </w:pPr>
      <w:r w:rsidRPr="00037024">
        <w:rPr>
          <w:rFonts w:ascii="Times New Roman" w:hAnsi="Times New Roman" w:cs="Times New Roman"/>
          <w:sz w:val="24"/>
          <w:szCs w:val="24"/>
        </w:rPr>
        <w:t>Mill, J. S. (1869). </w:t>
      </w:r>
      <w:r w:rsidRPr="00475F9D">
        <w:rPr>
          <w:rFonts w:ascii="Times New Roman" w:hAnsi="Times New Roman" w:cs="Times New Roman"/>
          <w:iCs/>
          <w:sz w:val="24"/>
          <w:szCs w:val="24"/>
        </w:rPr>
        <w:t>On li</w:t>
      </w:r>
      <w:r w:rsidRPr="00475F9D">
        <w:rPr>
          <w:rFonts w:ascii="Times New Roman" w:hAnsi="Times New Roman" w:cs="Times New Roman"/>
          <w:iCs/>
          <w:sz w:val="24"/>
          <w:szCs w:val="24"/>
        </w:rPr>
        <w:t>berty</w:t>
      </w:r>
      <w:r w:rsidRPr="00037024">
        <w:rPr>
          <w:rFonts w:ascii="Times New Roman" w:hAnsi="Times New Roman" w:cs="Times New Roman"/>
          <w:sz w:val="24"/>
          <w:szCs w:val="24"/>
        </w:rPr>
        <w:t>. Longmans, Green, Reader, and Dyer.</w:t>
      </w:r>
    </w:p>
    <w:sectPr w:rsidR="002911E3" w:rsidRPr="00B61462" w:rsidSect="009101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5F3B4" w14:textId="77777777" w:rsidR="00B907FA" w:rsidRDefault="00B907FA">
      <w:pPr>
        <w:spacing w:after="0" w:line="240" w:lineRule="auto"/>
      </w:pPr>
      <w:r>
        <w:separator/>
      </w:r>
    </w:p>
  </w:endnote>
  <w:endnote w:type="continuationSeparator" w:id="0">
    <w:p w14:paraId="366E066A" w14:textId="77777777" w:rsidR="00B907FA" w:rsidRDefault="00B90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969F15" w14:textId="77777777" w:rsidR="00B907FA" w:rsidRDefault="00B907FA">
      <w:pPr>
        <w:spacing w:after="0" w:line="240" w:lineRule="auto"/>
      </w:pPr>
      <w:r>
        <w:separator/>
      </w:r>
    </w:p>
  </w:footnote>
  <w:footnote w:type="continuationSeparator" w:id="0">
    <w:p w14:paraId="3914FFC4" w14:textId="77777777" w:rsidR="00B907FA" w:rsidRDefault="00B90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AA60E" w14:textId="2D734260" w:rsidR="0091011E" w:rsidRPr="00E32BFB" w:rsidRDefault="00B907FA">
    <w:pPr>
      <w:pStyle w:val="Header"/>
      <w:rPr>
        <w:rFonts w:ascii="Times New Roman" w:hAnsi="Times New Roman" w:cs="Times New Roman"/>
      </w:rPr>
    </w:pPr>
    <w:r w:rsidRPr="00E32BFB">
      <w:rPr>
        <w:rFonts w:ascii="Times New Roman" w:hAnsi="Times New Roman" w:cs="Times New Roman"/>
      </w:rPr>
      <w:t>MILL ON JUSTIFICATION</w:t>
    </w:r>
    <w:r w:rsidR="00E32BFB" w:rsidRPr="00E32BFB">
      <w:rPr>
        <w:rFonts w:ascii="Times New Roman" w:hAnsi="Times New Roman" w:cs="Times New Roman"/>
      </w:rPr>
      <w:t xml:space="preserve"> OF BELIEFS</w:t>
    </w:r>
    <w:r w:rsidRPr="00E32BFB">
      <w:rPr>
        <w:rFonts w:ascii="Times New Roman" w:hAnsi="Times New Roman" w:cs="Times New Roman"/>
      </w:rPr>
      <w:t xml:space="preserve"> </w:t>
    </w:r>
    <w:sdt>
      <w:sdtPr>
        <w:rPr>
          <w:rFonts w:ascii="Times New Roman" w:hAnsi="Times New Roman" w:cs="Times New Roman"/>
        </w:rPr>
        <w:id w:val="-1397349548"/>
        <w:docPartObj>
          <w:docPartGallery w:val="Page Numbers (Top of Page)"/>
          <w:docPartUnique/>
        </w:docPartObj>
      </w:sdtPr>
      <w:sdtEndPr>
        <w:rPr>
          <w:noProof/>
        </w:rPr>
      </w:sdtEndPr>
      <w:sdtContent>
        <w:r w:rsidRPr="00E32BFB">
          <w:rPr>
            <w:rFonts w:ascii="Times New Roman" w:hAnsi="Times New Roman" w:cs="Times New Roman"/>
          </w:rPr>
          <w:tab/>
        </w:r>
        <w:r w:rsidRPr="00E32BFB">
          <w:rPr>
            <w:rFonts w:ascii="Times New Roman" w:hAnsi="Times New Roman" w:cs="Times New Roman"/>
          </w:rPr>
          <w:tab/>
        </w:r>
        <w:r w:rsidRPr="00E32BFB">
          <w:rPr>
            <w:rFonts w:ascii="Times New Roman" w:hAnsi="Times New Roman" w:cs="Times New Roman"/>
          </w:rPr>
          <w:fldChar w:fldCharType="begin"/>
        </w:r>
        <w:r w:rsidRPr="00E32BFB">
          <w:rPr>
            <w:rFonts w:ascii="Times New Roman" w:hAnsi="Times New Roman" w:cs="Times New Roman"/>
          </w:rPr>
          <w:instrText xml:space="preserve"> PAGE   \* MERGEFORMAT </w:instrText>
        </w:r>
        <w:r w:rsidRPr="00E32BFB">
          <w:rPr>
            <w:rFonts w:ascii="Times New Roman" w:hAnsi="Times New Roman" w:cs="Times New Roman"/>
          </w:rPr>
          <w:fldChar w:fldCharType="separate"/>
        </w:r>
        <w:r w:rsidRPr="00E32BFB">
          <w:rPr>
            <w:rFonts w:ascii="Times New Roman" w:hAnsi="Times New Roman" w:cs="Times New Roman"/>
            <w:noProof/>
          </w:rPr>
          <w:t>6</w:t>
        </w:r>
        <w:r w:rsidRPr="00E32BFB">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4C948" w14:textId="0872A6C8" w:rsidR="0091011E" w:rsidRPr="00CD7D0A" w:rsidRDefault="00B907FA">
    <w:pPr>
      <w:pStyle w:val="Header"/>
      <w:rPr>
        <w:rFonts w:ascii="Times New Roman" w:hAnsi="Times New Roman" w:cs="Times New Roman"/>
      </w:rPr>
    </w:pPr>
    <w:r w:rsidRPr="00CD7D0A">
      <w:rPr>
        <w:rFonts w:ascii="Times New Roman" w:hAnsi="Times New Roman" w:cs="Times New Roman"/>
      </w:rPr>
      <w:t xml:space="preserve">Running head: MILL ON JUSTIFICATION </w:t>
    </w:r>
    <w:sdt>
      <w:sdtPr>
        <w:rPr>
          <w:rFonts w:ascii="Times New Roman" w:hAnsi="Times New Roman" w:cs="Times New Roman"/>
        </w:rPr>
        <w:id w:val="398784664"/>
        <w:docPartObj>
          <w:docPartGallery w:val="Page Numbers (Top of Page)"/>
          <w:docPartUnique/>
        </w:docPartObj>
      </w:sdtPr>
      <w:sdtEndPr>
        <w:rPr>
          <w:noProof/>
        </w:rPr>
      </w:sdtEndPr>
      <w:sdtContent>
        <w:r w:rsidR="00CD7D0A">
          <w:rPr>
            <w:rFonts w:ascii="Times New Roman" w:hAnsi="Times New Roman" w:cs="Times New Roman"/>
          </w:rPr>
          <w:t>OF BELIEFS</w:t>
        </w:r>
        <w:r w:rsidRPr="00CD7D0A">
          <w:rPr>
            <w:rFonts w:ascii="Times New Roman" w:hAnsi="Times New Roman" w:cs="Times New Roman"/>
          </w:rPr>
          <w:tab/>
        </w:r>
        <w:r w:rsidRPr="00CD7D0A">
          <w:rPr>
            <w:rFonts w:ascii="Times New Roman" w:hAnsi="Times New Roman" w:cs="Times New Roman"/>
          </w:rPr>
          <w:fldChar w:fldCharType="begin"/>
        </w:r>
        <w:r w:rsidRPr="00CD7D0A">
          <w:rPr>
            <w:rFonts w:ascii="Times New Roman" w:hAnsi="Times New Roman" w:cs="Times New Roman"/>
          </w:rPr>
          <w:instrText xml:space="preserve"> PAGE   \* MERGEFORMAT </w:instrText>
        </w:r>
        <w:r w:rsidRPr="00CD7D0A">
          <w:rPr>
            <w:rFonts w:ascii="Times New Roman" w:hAnsi="Times New Roman" w:cs="Times New Roman"/>
          </w:rPr>
          <w:fldChar w:fldCharType="separate"/>
        </w:r>
        <w:r w:rsidRPr="00CD7D0A">
          <w:rPr>
            <w:rFonts w:ascii="Times New Roman" w:hAnsi="Times New Roman" w:cs="Times New Roman"/>
            <w:noProof/>
          </w:rPr>
          <w:t>1</w:t>
        </w:r>
        <w:r w:rsidRPr="00CD7D0A">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A9A"/>
    <w:rsid w:val="00014057"/>
    <w:rsid w:val="00037024"/>
    <w:rsid w:val="00066B57"/>
    <w:rsid w:val="00091CB5"/>
    <w:rsid w:val="000E5DE5"/>
    <w:rsid w:val="00262418"/>
    <w:rsid w:val="00264A61"/>
    <w:rsid w:val="002911E3"/>
    <w:rsid w:val="00330B59"/>
    <w:rsid w:val="003E00E3"/>
    <w:rsid w:val="003F133D"/>
    <w:rsid w:val="00411033"/>
    <w:rsid w:val="00415440"/>
    <w:rsid w:val="004359F7"/>
    <w:rsid w:val="00475F9D"/>
    <w:rsid w:val="00496E68"/>
    <w:rsid w:val="00533E1A"/>
    <w:rsid w:val="0057299C"/>
    <w:rsid w:val="005D1BA9"/>
    <w:rsid w:val="005E7FFA"/>
    <w:rsid w:val="006653AB"/>
    <w:rsid w:val="0068258C"/>
    <w:rsid w:val="006C1AE2"/>
    <w:rsid w:val="006E64DB"/>
    <w:rsid w:val="00780C52"/>
    <w:rsid w:val="00782917"/>
    <w:rsid w:val="00794073"/>
    <w:rsid w:val="007C03E6"/>
    <w:rsid w:val="00826D31"/>
    <w:rsid w:val="008420B8"/>
    <w:rsid w:val="008D4C8F"/>
    <w:rsid w:val="008E1D36"/>
    <w:rsid w:val="008F452D"/>
    <w:rsid w:val="00904EEA"/>
    <w:rsid w:val="00907A95"/>
    <w:rsid w:val="0091011E"/>
    <w:rsid w:val="0093489E"/>
    <w:rsid w:val="00941204"/>
    <w:rsid w:val="00A14A3E"/>
    <w:rsid w:val="00A56493"/>
    <w:rsid w:val="00AA3522"/>
    <w:rsid w:val="00AC2671"/>
    <w:rsid w:val="00B61462"/>
    <w:rsid w:val="00B637E6"/>
    <w:rsid w:val="00B907FA"/>
    <w:rsid w:val="00BA2D67"/>
    <w:rsid w:val="00BD0E94"/>
    <w:rsid w:val="00C60CD7"/>
    <w:rsid w:val="00CA3B0F"/>
    <w:rsid w:val="00CD7D0A"/>
    <w:rsid w:val="00D00EFE"/>
    <w:rsid w:val="00D81221"/>
    <w:rsid w:val="00E32BFB"/>
    <w:rsid w:val="00E44A9A"/>
    <w:rsid w:val="00E46FDF"/>
    <w:rsid w:val="00E610C7"/>
    <w:rsid w:val="00E67D29"/>
    <w:rsid w:val="00EA1C7D"/>
    <w:rsid w:val="00EC27D2"/>
    <w:rsid w:val="00ED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CFA8B5-CAE8-464E-9F1E-C097BE90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11E"/>
  </w:style>
  <w:style w:type="paragraph" w:styleId="Footer">
    <w:name w:val="footer"/>
    <w:basedOn w:val="Normal"/>
    <w:link w:val="FooterChar"/>
    <w:uiPriority w:val="99"/>
    <w:unhideWhenUsed/>
    <w:rsid w:val="0091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6</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98</cp:revision>
  <dcterms:created xsi:type="dcterms:W3CDTF">2019-02-25T04:56:00Z</dcterms:created>
  <dcterms:modified xsi:type="dcterms:W3CDTF">2019-02-25T18:34:00Z</dcterms:modified>
</cp:coreProperties>
</file>